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Comic Sans MS" w:eastAsia="Times New Roman" w:hAnsi="Comic Sans MS" w:cs="Times New Roman"/>
          <w:b/>
          <w:bCs/>
          <w:color w:val="006400"/>
          <w:sz w:val="54"/>
          <w:szCs w:val="54"/>
          <w:lang w:eastAsia="ru-RU"/>
        </w:rPr>
        <w:t>Доступная среда</w:t>
      </w:r>
    </w:p>
    <w:p w:rsidR="00A23585" w:rsidRPr="00003E2D" w:rsidRDefault="00A23585" w:rsidP="00003E2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  <w:t> 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>Нормативно-правовые и методические документы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inline distT="0" distB="0" distL="0" distR="0">
            <wp:extent cx="238760" cy="230505"/>
            <wp:effectExtent l="0" t="0" r="8890" b="0"/>
            <wp:docPr id="64" name="Рисунок 64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7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Конвенция ООН о правах инвалидов от 13.12.2006</w:t>
        </w:r>
      </w:hyperlink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inline distT="0" distB="0" distL="0" distR="0">
            <wp:extent cx="238760" cy="230505"/>
            <wp:effectExtent l="0" t="0" r="8890" b="0"/>
            <wp:docPr id="63" name="Рисунок 63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8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ФЕДЕРАЛЬНЫЙ ЗАКОН</w:t>
        </w:r>
      </w:hyperlink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24.12.1995 № 181-ФЗ «О социальной защите инвалидов в Российской Федерации».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inline distT="0" distB="0" distL="0" distR="0">
            <wp:extent cx="238760" cy="230505"/>
            <wp:effectExtent l="0" t="0" r="8890" b="0"/>
            <wp:docPr id="62" name="Рисунок 62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9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ФЕДЕРАЛЬНЫЙ ЗАКОН</w:t>
        </w:r>
      </w:hyperlink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</w:t>
      </w:r>
    </w:p>
    <w:p w:rsidR="00A23585" w:rsidRPr="00A23585" w:rsidRDefault="00A23585" w:rsidP="0035043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54C43"/>
          <w:sz w:val="18"/>
          <w:szCs w:val="18"/>
          <w:lang w:eastAsia="ru-RU"/>
        </w:rPr>
        <w:drawing>
          <wp:inline distT="0" distB="0" distL="0" distR="0">
            <wp:extent cx="238760" cy="230505"/>
            <wp:effectExtent l="0" t="0" r="8890" b="0"/>
            <wp:docPr id="61" name="Рисунок 61" descr="http://s579.ru/pictures/Arro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579.ru/pictures/Arrow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hyperlink r:id="rId10" w:tgtFrame="_blank" w:history="1">
        <w:r w:rsidRPr="00A23585">
          <w:rPr>
            <w:rFonts w:ascii="Arial" w:eastAsia="Times New Roman" w:hAnsi="Arial" w:cs="Arial"/>
            <w:color w:val="B22222"/>
            <w:sz w:val="27"/>
            <w:szCs w:val="27"/>
            <w:u w:val="single"/>
            <w:lang w:eastAsia="ru-RU"/>
          </w:rPr>
          <w:t>ПРИКАЗ</w:t>
        </w:r>
      </w:hyperlink>
      <w:r w:rsidRPr="00A23585">
        <w:rPr>
          <w:rFonts w:ascii="Arial" w:eastAsia="Times New Roman" w:hAnsi="Arial" w:cs="Arial"/>
          <w:color w:val="454C43"/>
          <w:sz w:val="24"/>
          <w:szCs w:val="24"/>
          <w:lang w:eastAsia="ru-RU"/>
        </w:rPr>
        <w:t> 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0C7AB7" w:rsidRDefault="000C7AB7" w:rsidP="00003E2D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>До</w:t>
      </w:r>
      <w:r w:rsidR="000C7AB7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 xml:space="preserve">ступная среда в ГБОУ </w:t>
      </w:r>
      <w:proofErr w:type="spellStart"/>
      <w:r w:rsidR="000C7AB7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>Альметьевская</w:t>
      </w:r>
      <w:proofErr w:type="spellEnd"/>
      <w:r w:rsidR="000C7AB7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 xml:space="preserve"> школа №19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C5C9A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3089"/>
        <w:gridCol w:w="3102"/>
      </w:tblGrid>
      <w:tr w:rsidR="00C5371F" w:rsidRPr="00A23585" w:rsidTr="00A23585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Телефон, режим работы</w:t>
            </w:r>
          </w:p>
        </w:tc>
      </w:tr>
      <w:tr w:rsidR="00C5371F" w:rsidRPr="00A23585" w:rsidTr="00C5371F">
        <w:trPr>
          <w:jc w:val="center"/>
        </w:trPr>
        <w:tc>
          <w:tcPr>
            <w:tcW w:w="37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C5371F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ГБОУ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Альметьевская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№19 для детей с ограниченными возможностями здоровья»</w:t>
            </w:r>
          </w:p>
        </w:tc>
        <w:tc>
          <w:tcPr>
            <w:tcW w:w="315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C5371F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РТ,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г.Альметьевск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ул.Белоглазова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,дом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.105</w:t>
            </w:r>
          </w:p>
          <w:p w:rsidR="00C5371F" w:rsidRPr="00A23585" w:rsidRDefault="00C5371F" w:rsidP="00A23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C5371F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8(8553)373885</w:t>
            </w: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(тел., факс)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часы работы: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пн-пт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8.00-17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.00</w:t>
            </w:r>
          </w:p>
        </w:tc>
      </w:tr>
      <w:tr w:rsidR="00C5371F" w:rsidRPr="00A23585" w:rsidTr="00F11A3F">
        <w:trPr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5C9AB"/>
            <w:vAlign w:val="center"/>
            <w:hideMark/>
          </w:tcPr>
          <w:p w:rsidR="00C5371F" w:rsidRPr="00A23585" w:rsidRDefault="00C5371F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C5371F" w:rsidP="00A23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5371F" w:rsidRPr="00A23585" w:rsidRDefault="00C5371F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8(8553)373884 (тел., охрана)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часы работы: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пн-вс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7.00-7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.00</w:t>
            </w:r>
          </w:p>
        </w:tc>
      </w:tr>
      <w:tr w:rsidR="00A23585" w:rsidRPr="00A23585" w:rsidTr="00A23585">
        <w:trPr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на объекте</w:t>
            </w:r>
          </w:p>
        </w:tc>
      </w:tr>
      <w:tr w:rsidR="00A23585" w:rsidRPr="00A23585" w:rsidTr="00A23585">
        <w:trPr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Ответственный по вопросам обеспечения доступности объек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та – </w:t>
            </w:r>
            <w:proofErr w:type="spellStart"/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Яруллин</w:t>
            </w:r>
            <w:proofErr w:type="spellEnd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Расим</w:t>
            </w:r>
            <w:proofErr w:type="spellEnd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Ризванович</w:t>
            </w:r>
            <w:proofErr w:type="spellEnd"/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заместител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ь директора по АХР, тел. +7 (987) 299-60-86</w:t>
            </w:r>
          </w:p>
        </w:tc>
      </w:tr>
      <w:tr w:rsidR="00C5371F" w:rsidRPr="00A23585" w:rsidTr="00C5371F">
        <w:trPr>
          <w:jc w:val="center"/>
        </w:trPr>
        <w:tc>
          <w:tcPr>
            <w:tcW w:w="68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C5371F" w:rsidP="00A23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Услуги в ГБОУ 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Альметьевской</w:t>
            </w:r>
            <w:proofErr w:type="spellEnd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школе № 19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предоставляются для следующих категорий инвалидов: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AC7D1BF" wp14:editId="4EC6658D">
                  <wp:extent cx="612140" cy="604520"/>
                  <wp:effectExtent l="0" t="0" r="0" b="5080"/>
                  <wp:docPr id="59" name="Рисунок 59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C32B1E8" wp14:editId="2FDFE966">
                  <wp:extent cx="612140" cy="612140"/>
                  <wp:effectExtent l="0" t="0" r="0" b="0"/>
                  <wp:docPr id="58" name="Рисунок 58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C09B8E9" wp14:editId="5C0787BA">
                  <wp:extent cx="612140" cy="588645"/>
                  <wp:effectExtent l="0" t="0" r="0" b="1905"/>
                  <wp:docPr id="57" name="Рисунок 57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Оборудованная парковка не предусмотрена.</w:t>
            </w:r>
          </w:p>
          <w:p w:rsidR="00C5371F" w:rsidRDefault="00A23585" w:rsidP="00C537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Имеется возможность въезда на территорию для посадки/высадки пассажира-инвалида: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позвоните по телефону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A23585" w:rsidRPr="00C5371F" w:rsidRDefault="00A23585" w:rsidP="00C5371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="00C5371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37-38-84  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упредите о своём приезде, сторож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откроет вам ворота.</w:t>
            </w:r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информация: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На территории образовательного учреждения ведётся видеонаблюдение.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  На входной калитке и у основания поручня на крыльце имеется кнопка вызова для обращения инвалидов за помощью в сопровождении к месту предоставления услуги.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 Для обслуживания инвалидов выделена зона 1 этажа здания, в помещениях достаточно места для 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передвижения на кресле-коляске.</w:t>
            </w:r>
          </w:p>
          <w:p w:rsidR="002A01C9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Санитарно-гигиеническое помещение, расположенн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ое на 1 этаже, доступно для некоторых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катег</w:t>
            </w:r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орий </w:t>
            </w:r>
            <w:proofErr w:type="gramStart"/>
            <w:r w:rsidR="00C5371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инвалидов 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табличка</w:t>
            </w:r>
            <w:proofErr w:type="gramEnd"/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наименованием помещения продублирована </w:t>
            </w:r>
            <w:proofErr w:type="spellStart"/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мнемотабличкой</w:t>
            </w:r>
            <w:proofErr w:type="spellEnd"/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2A01C9" w:rsidRPr="002A01C9" w:rsidRDefault="002A01C9" w:rsidP="00A23585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Default="00A23585" w:rsidP="00A23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Предоставление услуг по месту жительства инвалида (на дому)</w:t>
            </w:r>
          </w:p>
          <w:p w:rsidR="002A01C9" w:rsidRPr="00A23585" w:rsidRDefault="002A01C9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2A01C9" w:rsidP="00A2358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ГБОУ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Альметьевская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№ 1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организует обучение по образовательным программам начального общего, основного общ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его,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 дому в соответствии с действующим законодательством.</w:t>
            </w:r>
          </w:p>
        </w:tc>
      </w:tr>
      <w:tr w:rsidR="00C5371F" w:rsidRPr="00A23585" w:rsidTr="00C5371F">
        <w:trPr>
          <w:jc w:val="center"/>
        </w:trPr>
        <w:tc>
          <w:tcPr>
            <w:tcW w:w="68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месту жительства ин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валида (на дому) ГБОУ «</w:t>
            </w:r>
            <w:proofErr w:type="spellStart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Альметьеувская</w:t>
            </w:r>
            <w:proofErr w:type="spellEnd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 № 19»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предоставляет услуги для следующих категорий инвалидов:</w:t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br/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FA410DB" wp14:editId="742769C9">
                  <wp:extent cx="612140" cy="612140"/>
                  <wp:effectExtent l="0" t="0" r="0" b="0"/>
                  <wp:docPr id="55" name="Рисунок 55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712481F" wp14:editId="036589BC">
                  <wp:extent cx="612140" cy="588645"/>
                  <wp:effectExtent l="0" t="0" r="0" b="1905"/>
                  <wp:docPr id="54" name="Рисунок 54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96194D0" wp14:editId="5F96CD25">
                  <wp:extent cx="612140" cy="604520"/>
                  <wp:effectExtent l="0" t="0" r="0" b="5080"/>
                  <wp:docPr id="52" name="Рисунок 52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473736" w:rsidP="00A23585">
            <w:pPr>
              <w:spacing w:before="75" w:after="150" w:line="504" w:lineRule="atLeast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color w:val="454C43"/>
                <w:spacing w:val="-15"/>
                <w:kern w:val="36"/>
                <w:sz w:val="36"/>
                <w:szCs w:val="36"/>
                <w:lang w:eastAsia="ru-RU"/>
              </w:rPr>
            </w:pPr>
            <w:hyperlink r:id="rId15" w:tgtFrame="_blank" w:history="1">
              <w:r w:rsidR="00A23585" w:rsidRPr="00A23585">
                <w:rPr>
                  <w:rFonts w:ascii="Arial" w:eastAsia="Times New Roman" w:hAnsi="Arial" w:cs="Arial"/>
                  <w:b/>
                  <w:bCs/>
                  <w:color w:val="B22222"/>
                  <w:spacing w:val="-15"/>
                  <w:kern w:val="36"/>
                  <w:sz w:val="24"/>
                  <w:szCs w:val="24"/>
                  <w:u w:val="single"/>
                  <w:lang w:eastAsia="ru-RU"/>
                </w:rPr>
                <w:t>Алгоритм действий для организации обучения на дому</w:t>
              </w:r>
            </w:hyperlink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услуг в дистанционном режиме</w:t>
            </w:r>
          </w:p>
        </w:tc>
      </w:tr>
      <w:tr w:rsidR="00A23585" w:rsidRPr="00A23585" w:rsidTr="00C5371F">
        <w:trPr>
          <w:jc w:val="center"/>
        </w:trPr>
        <w:tc>
          <w:tcPr>
            <w:tcW w:w="975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ГБОУ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Альметьевская</w:t>
            </w:r>
            <w:proofErr w:type="spellEnd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№1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</w:tc>
      </w:tr>
    </w:tbl>
    <w:p w:rsidR="002A01C9" w:rsidRDefault="002A01C9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Пути движения к объекту</w:t>
      </w:r>
    </w:p>
    <w:tbl>
      <w:tblPr>
        <w:tblW w:w="10299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C5C9A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9"/>
      </w:tblGrid>
      <w:tr w:rsidR="00A23585" w:rsidRPr="00856D8F" w:rsidTr="009527CC">
        <w:trPr>
          <w:jc w:val="center"/>
        </w:trPr>
        <w:tc>
          <w:tcPr>
            <w:tcW w:w="102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856D8F" w:rsidRDefault="00003E2D" w:rsidP="00856D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val="en-US"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6385560" cy="3215640"/>
                  <wp:effectExtent l="0" t="0" r="0" b="3810"/>
                  <wp:docPr id="3" name="Рисунок 3" descr="19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9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5560" cy="321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85" w:rsidRPr="00A23585" w:rsidTr="009527CC">
        <w:trPr>
          <w:jc w:val="center"/>
        </w:trPr>
        <w:tc>
          <w:tcPr>
            <w:tcW w:w="102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A01C9" w:rsidRDefault="00A23585" w:rsidP="002A01C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856D8F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val="en-US" w:eastAsia="ru-RU"/>
              </w:rPr>
              <w:t> </w:t>
            </w:r>
          </w:p>
          <w:p w:rsidR="002A01C9" w:rsidRDefault="002A01C9" w:rsidP="002A01C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Виды общественного транспорта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856D8F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lastRenderedPageBreak/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Ближайшая к ГБОУ 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Альметьевская</w:t>
            </w:r>
            <w:proofErr w:type="spellEnd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№1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остановка об</w:t>
            </w:r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щественного транспорта – </w:t>
            </w:r>
            <w:proofErr w:type="gramStart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городской  автобус</w:t>
            </w:r>
            <w:proofErr w:type="gramEnd"/>
            <w:r w:rsidR="002A0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№ 1 А,Б.</w:t>
            </w:r>
          </w:p>
          <w:p w:rsidR="00A23585" w:rsidRPr="00A23585" w:rsidRDefault="002A01C9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Verdana" w:eastAsia="Times New Roman" w:hAnsi="Verdana" w:cs="Times New Roman"/>
                <w:color w:val="454C4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Расстояние от останов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общественного транспорта до ГБОУ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Альметьевская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№1</w:t>
            </w:r>
            <w:r w:rsidR="001170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9- 50 </w:t>
            </w:r>
            <w:r w:rsidR="00A23585"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метров.</w:t>
            </w:r>
          </w:p>
          <w:p w:rsidR="00A23585" w:rsidRPr="00A23585" w:rsidRDefault="00A23585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Verdana" w:eastAsia="Times New Roman" w:hAnsi="Verdana" w:cs="Times New Roman"/>
                <w:color w:val="454C43"/>
                <w:sz w:val="20"/>
                <w:szCs w:val="20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Время движения пешком 3-5 минут.</w:t>
            </w:r>
          </w:p>
          <w:p w:rsidR="00A23585" w:rsidRPr="00A23585" w:rsidRDefault="00A23585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Verdana" w:eastAsia="Times New Roman" w:hAnsi="Verdana" w:cs="Times New Roman"/>
                <w:color w:val="454C43"/>
                <w:sz w:val="20"/>
                <w:szCs w:val="20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Весь путь проходит по выделенному пешеходному пути.</w:t>
            </w:r>
          </w:p>
          <w:p w:rsidR="00A23585" w:rsidRPr="00A23585" w:rsidRDefault="001170FA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Verdana" w:eastAsia="Times New Roman" w:hAnsi="Verdana" w:cs="Times New Roman"/>
                <w:color w:val="454C4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Пешеходный переход оборудован зеброй.</w:t>
            </w:r>
          </w:p>
          <w:p w:rsidR="00A23585" w:rsidRPr="00A23585" w:rsidRDefault="00A23585" w:rsidP="00A23585">
            <w:pPr>
              <w:numPr>
                <w:ilvl w:val="0"/>
                <w:numId w:val="1"/>
              </w:numPr>
              <w:spacing w:before="48" w:after="48" w:line="240" w:lineRule="auto"/>
              <w:ind w:left="480"/>
              <w:jc w:val="both"/>
              <w:rPr>
                <w:rFonts w:ascii="Verdana" w:eastAsia="Times New Roman" w:hAnsi="Verdana" w:cs="Times New Roman"/>
                <w:color w:val="454C43"/>
                <w:sz w:val="20"/>
                <w:szCs w:val="20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здании, где находится школа, висит вывеска «Государственное бюджетное общеобразовательное учрежд</w:t>
            </w:r>
            <w:r w:rsidR="001170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ение «</w:t>
            </w:r>
            <w:proofErr w:type="spellStart"/>
            <w:r w:rsidR="001170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Альметьевская</w:t>
            </w:r>
            <w:proofErr w:type="spellEnd"/>
            <w:r w:rsidR="001170F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школа №19 для детей с ограниченными возможностями здоровья»</w:t>
            </w:r>
          </w:p>
          <w:p w:rsidR="00A23585" w:rsidRPr="00A23585" w:rsidRDefault="00A23585" w:rsidP="00A2358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 На пути следования от остановок общественного транспорта есть занижение бордюра, для удобства инвалидов, передвигающихся на креслах-колясках (с учётом нормативов препятствий для движения нет).</w:t>
            </w:r>
          </w:p>
        </w:tc>
      </w:tr>
    </w:tbl>
    <w:p w:rsidR="00EC53E0" w:rsidRDefault="00EC53E0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C53E0" w:rsidRDefault="00EC53E0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C53E0" w:rsidRDefault="00EC53E0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C53E0" w:rsidRDefault="00EC53E0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C53E0" w:rsidRDefault="00EC53E0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44D6E" w:rsidRDefault="00B44D6E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44D6E" w:rsidRDefault="00B44D6E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EC53E0" w:rsidRDefault="00EC53E0" w:rsidP="003504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Доступ категорий инвалидов на объекте по зонам с сопровождением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8"/>
        <w:gridCol w:w="5792"/>
      </w:tblGrid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Подходы к объекту, пути движения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082D91B" wp14:editId="66CFC9A2">
                  <wp:extent cx="612140" cy="604520"/>
                  <wp:effectExtent l="0" t="0" r="0" b="5080"/>
                  <wp:docPr id="48" name="Рисунок 4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C772A30" wp14:editId="129A4137">
                  <wp:extent cx="612140" cy="612140"/>
                  <wp:effectExtent l="0" t="0" r="0" b="0"/>
                  <wp:docPr id="47" name="Рисунок 4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2C4A349" wp14:editId="0CB90C3A">
                  <wp:extent cx="612140" cy="588645"/>
                  <wp:effectExtent l="0" t="0" r="0" b="1905"/>
                  <wp:docPr id="46" name="Рисунок 4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216C558" wp14:editId="2E9D8441">
                  <wp:extent cx="612140" cy="612140"/>
                  <wp:effectExtent l="0" t="0" r="0" b="0"/>
                  <wp:docPr id="45" name="Рисунок 4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BE78FCC" wp14:editId="2D846B50">
                  <wp:extent cx="612140" cy="604520"/>
                  <wp:effectExtent l="0" t="0" r="0" b="5080"/>
                  <wp:docPr id="44" name="Рисунок 4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Входной узел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C15AC9C" wp14:editId="768BC0A0">
                  <wp:extent cx="612140" cy="604520"/>
                  <wp:effectExtent l="0" t="0" r="0" b="5080"/>
                  <wp:docPr id="43" name="Рисунок 43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A699FCD" wp14:editId="7124680B">
                  <wp:extent cx="612140" cy="612140"/>
                  <wp:effectExtent l="0" t="0" r="0" b="0"/>
                  <wp:docPr id="42" name="Рисунок 42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CB84F68" wp14:editId="65CB015A">
                  <wp:extent cx="612140" cy="588645"/>
                  <wp:effectExtent l="0" t="0" r="0" b="1905"/>
                  <wp:docPr id="41" name="Рисунок 41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7FFB8DB" wp14:editId="68637742">
                  <wp:extent cx="612140" cy="612140"/>
                  <wp:effectExtent l="0" t="0" r="0" b="0"/>
                  <wp:docPr id="40" name="Рисунок 40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AE306AD" wp14:editId="028403AD">
                  <wp:extent cx="612140" cy="604520"/>
                  <wp:effectExtent l="0" t="0" r="0" b="5080"/>
                  <wp:docPr id="39" name="Рисунок 39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</w:p>
        </w:tc>
      </w:tr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Пути движения внутри здания по 1 этажу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D8DBBBF" wp14:editId="61685532">
                  <wp:extent cx="612140" cy="604520"/>
                  <wp:effectExtent l="0" t="0" r="0" b="5080"/>
                  <wp:docPr id="38" name="Рисунок 3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A994297" wp14:editId="649C9C7B">
                  <wp:extent cx="612140" cy="612140"/>
                  <wp:effectExtent l="0" t="0" r="0" b="0"/>
                  <wp:docPr id="37" name="Рисунок 3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72BFDD0" wp14:editId="1DB4FA51">
                  <wp:extent cx="612140" cy="588645"/>
                  <wp:effectExtent l="0" t="0" r="0" b="1905"/>
                  <wp:docPr id="36" name="Рисунок 3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2F3C287" wp14:editId="1C7A8B5D">
                  <wp:extent cx="612140" cy="612140"/>
                  <wp:effectExtent l="0" t="0" r="0" b="0"/>
                  <wp:docPr id="35" name="Рисунок 3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4412BDB" wp14:editId="733C2575">
                  <wp:extent cx="612140" cy="604520"/>
                  <wp:effectExtent l="0" t="0" r="0" b="5080"/>
                  <wp:docPr id="34" name="Рисунок 3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</w:p>
        </w:tc>
      </w:tr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Санитарно-гигиенические помещения 1 этажа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575DC7B" wp14:editId="759858EF">
                  <wp:extent cx="612140" cy="604520"/>
                  <wp:effectExtent l="0" t="0" r="0" b="5080"/>
                  <wp:docPr id="33" name="Рисунок 33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098CB7F" wp14:editId="30C3BEF3">
                  <wp:extent cx="612140" cy="612140"/>
                  <wp:effectExtent l="0" t="0" r="0" b="0"/>
                  <wp:docPr id="32" name="Рисунок 32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608134D6" wp14:editId="57D4D74C">
                  <wp:extent cx="612140" cy="588645"/>
                  <wp:effectExtent l="0" t="0" r="0" b="1905"/>
                  <wp:docPr id="31" name="Рисунок 31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B546B7C" wp14:editId="10AC249B">
                  <wp:extent cx="612140" cy="612140"/>
                  <wp:effectExtent l="0" t="0" r="0" b="0"/>
                  <wp:docPr id="30" name="Рисунок 30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704F665" wp14:editId="546D6159">
                  <wp:extent cx="612140" cy="604520"/>
                  <wp:effectExtent l="0" t="0" r="0" b="5080"/>
                  <wp:docPr id="29" name="Рисунок 29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3585" w:rsidRPr="00A23585" w:rsidTr="00B44D6E">
        <w:trPr>
          <w:jc w:val="center"/>
        </w:trPr>
        <w:tc>
          <w:tcPr>
            <w:tcW w:w="39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Помещения, места предоставления услуг инвалидам</w:t>
            </w:r>
          </w:p>
        </w:tc>
        <w:tc>
          <w:tcPr>
            <w:tcW w:w="5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033C7950" wp14:editId="4206ADB5">
                  <wp:extent cx="612140" cy="604520"/>
                  <wp:effectExtent l="0" t="0" r="0" b="5080"/>
                  <wp:docPr id="28" name="Рисунок 28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542C2B7" wp14:editId="3D349550">
                  <wp:extent cx="612140" cy="612140"/>
                  <wp:effectExtent l="0" t="0" r="0" b="0"/>
                  <wp:docPr id="27" name="Рисунок 27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2550E5B2" wp14:editId="2B88AA04">
                  <wp:extent cx="612140" cy="588645"/>
                  <wp:effectExtent l="0" t="0" r="0" b="1905"/>
                  <wp:docPr id="26" name="Рисунок 26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 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4EF38D1" wp14:editId="586369D7">
                  <wp:extent cx="612140" cy="612140"/>
                  <wp:effectExtent l="0" t="0" r="0" b="0"/>
                  <wp:docPr id="25" name="Рисунок 25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 </w:t>
            </w: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8E0349E" wp14:editId="4C4F9798">
                  <wp:extent cx="612140" cy="604520"/>
                  <wp:effectExtent l="0" t="0" r="0" b="5080"/>
                  <wp:docPr id="24" name="Рисунок 24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Значения условных обозначений категорий инвалидов</w:t>
      </w:r>
    </w:p>
    <w:tbl>
      <w:tblPr>
        <w:tblW w:w="9750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8250"/>
      </w:tblGrid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612140" cy="604520"/>
                  <wp:effectExtent l="0" t="0" r="0" b="5080"/>
                  <wp:docPr id="19" name="Рисунок 19" descr="http://s579.ru/materials/dostupnaya_sreda/gl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s579.ru/materials/dostupnaya_sreda/gla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Инвалиды с нарушением зрения</w:t>
            </w:r>
          </w:p>
        </w:tc>
      </w:tr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612140" cy="588645"/>
                  <wp:effectExtent l="0" t="0" r="0" b="1905"/>
                  <wp:docPr id="18" name="Рисунок 18" descr="http://s579.ru/materials/dostupnaya_sreda/paloch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s579.ru/materials/dostupnaya_sreda/paloch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Инвалиды с нарушением опорно-двигательного аппарата</w:t>
            </w:r>
          </w:p>
        </w:tc>
      </w:tr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612140" cy="612140"/>
                  <wp:effectExtent l="0" t="0" r="0" b="0"/>
                  <wp:docPr id="17" name="Рисунок 17" descr="http://s579.ru/materials/dostupnaya_sreda/u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s579.ru/materials/dostupnaya_sreda/u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Инвалиды с нарушением слуха</w:t>
            </w:r>
          </w:p>
        </w:tc>
      </w:tr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612140" cy="612140"/>
                  <wp:effectExtent l="0" t="0" r="0" b="0"/>
                  <wp:docPr id="16" name="Рисунок 16" descr="http://s579.ru/materials/dostupnaya_sreda/kresl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s579.ru/materials/dostupnaya_sreda/kresl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Инвалиды на кресле-коляске</w:t>
            </w:r>
          </w:p>
        </w:tc>
      </w:tr>
      <w:tr w:rsidR="00A23585" w:rsidRPr="00A23585" w:rsidTr="0035043A">
        <w:trPr>
          <w:jc w:val="center"/>
        </w:trPr>
        <w:tc>
          <w:tcPr>
            <w:tcW w:w="15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bottom"/>
            <w:hideMark/>
          </w:tcPr>
          <w:p w:rsidR="00A23585" w:rsidRPr="00A23585" w:rsidRDefault="00A23585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612140" cy="604520"/>
                  <wp:effectExtent l="0" t="0" r="0" b="5080"/>
                  <wp:docPr id="15" name="Рисунок 15" descr="http://s579.ru/materials/dostupnaya_sreda/moz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s579.ru/materials/dostupnaya_sreda/moz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A23585" w:rsidP="00A23585">
            <w:pPr>
              <w:spacing w:after="0" w:line="240" w:lineRule="auto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  <w:r w:rsidRPr="00A2358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Инвалиды с нарушением интеллекта</w:t>
            </w:r>
          </w:p>
        </w:tc>
      </w:tr>
    </w:tbl>
    <w:p w:rsidR="00856D8F" w:rsidRDefault="00856D8F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856D8F" w:rsidRDefault="00856D8F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B44D6E" w:rsidRDefault="00B44D6E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B44D6E" w:rsidRDefault="00B44D6E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B44D6E" w:rsidRDefault="00B44D6E" w:rsidP="0035043A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23585" w:rsidRPr="00A23585" w:rsidRDefault="00A23585" w:rsidP="0035043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  <w:t>Фотографии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749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060"/>
        <w:gridCol w:w="3286"/>
      </w:tblGrid>
      <w:tr w:rsidR="009B1F5B" w:rsidRPr="00A23585" w:rsidTr="000B1BB0">
        <w:trPr>
          <w:jc w:val="center"/>
        </w:trPr>
        <w:tc>
          <w:tcPr>
            <w:tcW w:w="628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C41F1" w:rsidRPr="00A23585" w:rsidRDefault="00003E2D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507F2F"/>
                <w:sz w:val="18"/>
                <w:szCs w:val="18"/>
                <w:lang w:eastAsia="ru-RU"/>
              </w:rPr>
              <w:drawing>
                <wp:inline distT="0" distB="0" distL="0" distR="0">
                  <wp:extent cx="3810000" cy="2857500"/>
                  <wp:effectExtent l="0" t="0" r="0" b="0"/>
                  <wp:docPr id="4" name="Рисунок 4" descr="4c08db7e-b74c-4d07-a4bf-dc35e7056e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c08db7e-b74c-4d07-a4bf-dc35e7056e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2C41F1" w:rsidRPr="00A23585" w:rsidRDefault="002C41F1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507F2F"/>
                <w:sz w:val="18"/>
                <w:szCs w:val="18"/>
                <w:lang w:eastAsia="ru-RU"/>
              </w:rPr>
              <w:drawing>
                <wp:inline distT="0" distB="0" distL="0" distR="0" wp14:anchorId="5832C2B6" wp14:editId="2E649264">
                  <wp:extent cx="2043444" cy="2724592"/>
                  <wp:effectExtent l="0" t="0" r="0" b="0"/>
                  <wp:docPr id="60" name="Рисунок 60" descr="C:\Users\Учитель\AppData\Local\Microsoft\Windows\INetCache\Content.Word\6f2d1d3d-2562-4483-9f79-4416fe2753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Учитель\AppData\Local\Microsoft\Windows\INetCache\Content.Word\6f2d1d3d-2562-4483-9f79-4416fe2753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433" cy="273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F5B" w:rsidRPr="00A23585" w:rsidTr="000B1BB0">
        <w:trPr>
          <w:jc w:val="center"/>
        </w:trPr>
        <w:tc>
          <w:tcPr>
            <w:tcW w:w="4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003E2D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2004060" cy="2667000"/>
                  <wp:effectExtent l="0" t="0" r="0" b="0"/>
                  <wp:docPr id="5" name="Рисунок 5" descr="ef382fe3-774d-49a8-9227-20c184e2ac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f382fe3-774d-49a8-9227-20c184e2ac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1BB0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9B1F5B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1910075" cy="2554014"/>
                  <wp:effectExtent l="0" t="0" r="0" b="0"/>
                  <wp:docPr id="73" name="Рисунок 73" descr="C:\Users\Учитель\AppData\Local\Microsoft\Windows\INetCache\Content.Word\90f57035-066a-4aa8-afde-048b46d47a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C:\Users\Учитель\AppData\Local\Microsoft\Windows\INetCache\Content.Word\90f57035-066a-4aa8-afde-048b46d47a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566" cy="2561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0B1BB0" w:rsidP="000B1BB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DF9C7C0" wp14:editId="7271185E">
                  <wp:extent cx="1944664" cy="2604770"/>
                  <wp:effectExtent l="0" t="0" r="0" b="5080"/>
                  <wp:docPr id="70" name="Рисунок 70" descr="C:\Users\Учитель\AppData\Local\Microsoft\Windows\INetCache\Content.Word\2e7ec824-b530-408f-acea-dad8f345e4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C:\Users\Учитель\AppData\Local\Microsoft\Windows\INetCache\Content.Word\2e7ec824-b530-408f-acea-dad8f345e4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57" cy="262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F5B" w:rsidRPr="00A23585" w:rsidTr="000B1BB0">
        <w:trPr>
          <w:jc w:val="center"/>
        </w:trPr>
        <w:tc>
          <w:tcPr>
            <w:tcW w:w="40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0B1BB0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1BC349B" wp14:editId="6C3AFE70">
                  <wp:extent cx="1924685" cy="2573020"/>
                  <wp:effectExtent l="0" t="0" r="0" b="0"/>
                  <wp:docPr id="68" name="Рисунок 68" descr="C:\Users\Учитель\AppData\Local\Microsoft\Windows\INetCache\Content.Word\2422410f-d24e-4feb-aa4e-1ed9f13844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C:\Users\Учитель\AppData\Local\Microsoft\Windows\INetCache\Content.Word\2422410f-d24e-4feb-aa4e-1ed9f13844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685" cy="257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9B1F5B" w:rsidP="00A235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1923415" cy="2553970"/>
                  <wp:effectExtent l="0" t="0" r="635" b="0"/>
                  <wp:docPr id="74" name="Рисунок 74" descr="C:\Users\Учитель\AppData\Local\Microsoft\Windows\INetCache\Content.Word\cec4527f-7d9c-4fcb-9110-6d6b5706d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C:\Users\Учитель\AppData\Local\Microsoft\Windows\INetCache\Content.Word\cec4527f-7d9c-4fcb-9110-6d6b5706d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415" cy="255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9B1F5B" w:rsidP="009B1F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322F4ACE" wp14:editId="5B5587CB">
                  <wp:extent cx="1916091" cy="2554787"/>
                  <wp:effectExtent l="0" t="0" r="8255" b="0"/>
                  <wp:docPr id="67" name="Рисунок 67" descr="C:\Users\Учитель\AppData\Local\Microsoft\Windows\INetCache\Content.Word\16ce7a0f-47aa-47c9-9eb3-c9c2311cbb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Учитель\AppData\Local\Microsoft\Windows\INetCache\Content.Word\16ce7a0f-47aa-47c9-9eb3-c9c2311cbb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435" cy="2568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F5B" w:rsidRPr="00A23585" w:rsidTr="00666768">
        <w:trPr>
          <w:jc w:val="center"/>
        </w:trPr>
        <w:tc>
          <w:tcPr>
            <w:tcW w:w="402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9B1F5B" w:rsidP="009B1F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16D651BD" wp14:editId="370A89B1">
                  <wp:extent cx="1936711" cy="2569780"/>
                  <wp:effectExtent l="0" t="0" r="6985" b="2540"/>
                  <wp:docPr id="72" name="Рисунок 72" descr="C:\Users\Учитель\AppData\Local\Microsoft\Windows\INetCache\Content.Word\b4dd5adb-36e1-4049-95e4-daa8f995ef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C:\Users\Учитель\AppData\Local\Microsoft\Windows\INetCache\Content.Word\b4dd5adb-36e1-4049-95e4-daa8f995ef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857" cy="2575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9B1F5B" w:rsidP="001508D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1847912" cy="2459421"/>
                  <wp:effectExtent l="0" t="0" r="0" b="0"/>
                  <wp:docPr id="75" name="Рисунок 75" descr="C:\Users\Учитель\AppData\Local\Microsoft\Windows\INetCache\Content.Word\202eb058-a7fe-4c6a-992e-9052454d5d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C:\Users\Учитель\AppData\Local\Microsoft\Windows\INetCache\Content.Word\202eb058-a7fe-4c6a-992e-9052454d5d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545" cy="2465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A23585" w:rsidRPr="00A23585" w:rsidRDefault="001508D1" w:rsidP="001508D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>
                  <wp:extent cx="1921448" cy="2553751"/>
                  <wp:effectExtent l="0" t="0" r="3175" b="0"/>
                  <wp:docPr id="76" name="Рисунок 76" descr="C:\Users\Учитель\AppData\Local\Microsoft\Windows\INetCache\Content.Word\3e5a45a8-4efc-4ea0-a629-a321b0e797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C:\Users\Учитель\AppData\Local\Microsoft\Windows\INetCache\Content.Word\3e5a45a8-4efc-4ea0-a629-a321b0e797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284" cy="256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56AB" w:rsidRPr="00A23585" w:rsidTr="00666768">
        <w:trPr>
          <w:jc w:val="center"/>
        </w:trPr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AB" w:rsidRDefault="00003E2D" w:rsidP="009B1F5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lastRenderedPageBreak/>
              <w:drawing>
                <wp:inline distT="0" distB="0" distL="0" distR="0">
                  <wp:extent cx="1844040" cy="2453640"/>
                  <wp:effectExtent l="0" t="0" r="3810" b="3810"/>
                  <wp:docPr id="6" name="Рисунок 6" descr="7f4056c6-1a69-400f-a168-5d5363104d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7f4056c6-1a69-400f-a168-5d5363104d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245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AB" w:rsidRDefault="006756AB" w:rsidP="001508D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14787C9" wp14:editId="7030F386">
                  <wp:extent cx="1923393" cy="1639151"/>
                  <wp:effectExtent l="0" t="0" r="1270" b="0"/>
                  <wp:docPr id="77" name="Рисунок 77" descr="C:\Users\Учитель\AppData\Local\Microsoft\Windows\INetCache\Content.Word\66b49050-7a14-4b85-83eb-905e6aa18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C:\Users\Учитель\AppData\Local\Microsoft\Windows\INetCache\Content.Word\66b49050-7a14-4b85-83eb-905e6aa1893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000"/>
                          <a:stretch/>
                        </pic:blipFill>
                        <pic:spPr bwMode="auto">
                          <a:xfrm>
                            <a:off x="0" y="0"/>
                            <a:ext cx="1930969" cy="164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AB" w:rsidRDefault="006756AB" w:rsidP="001508D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442E7098" wp14:editId="44A250E8">
                  <wp:extent cx="1976755" cy="1985922"/>
                  <wp:effectExtent l="0" t="0" r="4445" b="0"/>
                  <wp:docPr id="78" name="Рисунок 78" descr="C:\Users\Учитель\AppData\Local\Microsoft\Windows\INetCache\Content.Word\2a4782a9-362f-49b3-a12d-7d97ab1b0a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C:\Users\Учитель\AppData\Local\Microsoft\Windows\INetCache\Content.Word\2a4782a9-362f-49b3-a12d-7d97ab1b0a3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56"/>
                          <a:stretch/>
                        </pic:blipFill>
                        <pic:spPr bwMode="auto">
                          <a:xfrm>
                            <a:off x="0" y="0"/>
                            <a:ext cx="1978035" cy="198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F5B" w:rsidRPr="00A23585" w:rsidTr="00666768">
        <w:trPr>
          <w:jc w:val="center"/>
        </w:trPr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585" w:rsidRPr="00A23585" w:rsidRDefault="006756AB" w:rsidP="001508D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454C43"/>
                <w:sz w:val="18"/>
                <w:szCs w:val="18"/>
                <w:lang w:eastAsia="ru-RU"/>
              </w:rPr>
              <w:drawing>
                <wp:inline distT="0" distB="0" distL="0" distR="0" wp14:anchorId="7DF3340F" wp14:editId="76212CB7">
                  <wp:extent cx="2056282" cy="2364828"/>
                  <wp:effectExtent l="0" t="0" r="1270" b="0"/>
                  <wp:docPr id="79" name="Рисунок 79" descr="C:\Users\Учитель\AppData\Local\Microsoft\Windows\INetCache\Content.Word\844f8286-36c1-438b-94f9-82db49dee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C:\Users\Учитель\AppData\Local\Microsoft\Windows\INetCache\Content.Word\844f8286-36c1-438b-94f9-82db49dee65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16"/>
                          <a:stretch/>
                        </pic:blipFill>
                        <pic:spPr bwMode="auto">
                          <a:xfrm>
                            <a:off x="0" y="0"/>
                            <a:ext cx="2066362" cy="237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585" w:rsidRPr="00A23585" w:rsidRDefault="00A23585" w:rsidP="001508D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585" w:rsidRPr="00A23585" w:rsidRDefault="00A23585" w:rsidP="00675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</w:pPr>
            <w:r w:rsidRPr="00A23585">
              <w:rPr>
                <w:rFonts w:ascii="Verdana" w:eastAsia="Times New Roman" w:hAnsi="Verdana" w:cs="Times New Roman"/>
                <w:color w:val="454C43"/>
                <w:sz w:val="18"/>
                <w:szCs w:val="18"/>
                <w:lang w:eastAsia="ru-RU"/>
              </w:rPr>
              <w:t> </w:t>
            </w:r>
          </w:p>
        </w:tc>
      </w:tr>
    </w:tbl>
    <w:p w:rsidR="00A23585" w:rsidRDefault="00A23585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912C04" w:rsidRPr="00A23585" w:rsidRDefault="00912C04" w:rsidP="00F677CB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Одной из основных функций Федеральных государственных образовательных стандартов общего образования является реализация права каждого ребёнка на полноценное образование, отвечающее его потребностям и в полной мере использующее возможности его развития.</w:t>
      </w: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настоящее время в школе ведется работа по формированию полноценной </w:t>
      </w:r>
      <w:proofErr w:type="spellStart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безбарьерной</w:t>
      </w:r>
      <w:proofErr w:type="spellEnd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среды для детей-инвалидов, обеспечение их права на получение образования и полноценное участие в общественной жизни, предусматривающая создание условий для совместного обучения детей-инвалидов и детей, не имеющих нарушений в развитии. Это один из главных ориентиров «Доступной среды» – чтобы дети с ограниченными возможностями здоровья не отличались в правах и возможностях от обычных детей. Важнейшими в работе школы стали следующие принципы: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дискриминации;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полное и эффективное вовлечение и включение в общество;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уважение особенностей инвалидов и их принятие в качестве компонента людского многообразия и части человечества;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равенство возможностей;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доступность;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равенство мужчин и женщин;</w:t>
      </w:r>
    </w:p>
    <w:p w:rsidR="00A23585" w:rsidRPr="00A23585" w:rsidRDefault="00A23585" w:rsidP="00F677CB">
      <w:pPr>
        <w:numPr>
          <w:ilvl w:val="0"/>
          <w:numId w:val="2"/>
        </w:numPr>
        <w:spacing w:before="48" w:after="48" w:line="240" w:lineRule="auto"/>
        <w:ind w:left="480"/>
        <w:jc w:val="both"/>
        <w:rPr>
          <w:rFonts w:ascii="Verdana" w:eastAsia="Times New Roman" w:hAnsi="Verdana" w:cs="Times New Roman"/>
          <w:color w:val="454C43"/>
          <w:sz w:val="20"/>
          <w:szCs w:val="20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уважение развивающихся способностей детей-инвалидов и уважение права детей-инвалидов сохранять свою индивидуальность.</w:t>
      </w: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В нашей </w:t>
      </w:r>
      <w:r w:rsidR="00B44D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школе есть</w:t>
      </w: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предупредительные знаки для слабовидящих людей «желтый круг», визуальные информационные знаки, установлены кнопки вызова на входе в школу и др.</w:t>
      </w:r>
    </w:p>
    <w:p w:rsidR="00A23585" w:rsidRPr="00A23585" w:rsidRDefault="00A23585" w:rsidP="00F677C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12C04" w:rsidRDefault="00912C04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912C04" w:rsidRDefault="00912C04" w:rsidP="00F677CB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4B0082"/>
          <w:sz w:val="33"/>
          <w:szCs w:val="33"/>
          <w:lang w:eastAsia="ru-RU"/>
        </w:rPr>
      </w:pPr>
    </w:p>
    <w:p w:rsidR="00A23585" w:rsidRPr="00A23585" w:rsidRDefault="00A23585" w:rsidP="00912C0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54C43"/>
          <w:sz w:val="18"/>
          <w:szCs w:val="18"/>
          <w:lang w:eastAsia="ru-RU"/>
        </w:rPr>
      </w:pPr>
      <w:r w:rsidRPr="00A2358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77F4" w:rsidRDefault="001E77F4"/>
    <w:sectPr w:rsidR="001E77F4" w:rsidSect="0035043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Описание: http://s579.ru/pictures/Arrow4.jpg" style="width:18.6pt;height:18pt;visibility:visible;mso-wrap-style:square" o:bullet="t">
        <v:imagedata r:id="rId1" o:title="Arrow4"/>
      </v:shape>
    </w:pict>
  </w:numPicBullet>
  <w:abstractNum w:abstractNumId="0" w15:restartNumberingAfterBreak="0">
    <w:nsid w:val="3C386515"/>
    <w:multiLevelType w:val="multilevel"/>
    <w:tmpl w:val="43FC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017942"/>
    <w:multiLevelType w:val="hybridMultilevel"/>
    <w:tmpl w:val="6C22E7FA"/>
    <w:lvl w:ilvl="0" w:tplc="247E7D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0AA9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6822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6EC3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94D8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3E22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A8B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FC8D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C08C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FCE34AE"/>
    <w:multiLevelType w:val="multilevel"/>
    <w:tmpl w:val="8E721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5C"/>
    <w:rsid w:val="00003E2D"/>
    <w:rsid w:val="000B1BB0"/>
    <w:rsid w:val="000C7AB7"/>
    <w:rsid w:val="001170FA"/>
    <w:rsid w:val="001508D1"/>
    <w:rsid w:val="0019155C"/>
    <w:rsid w:val="001E77F4"/>
    <w:rsid w:val="002A01C9"/>
    <w:rsid w:val="002C41F1"/>
    <w:rsid w:val="002D07B4"/>
    <w:rsid w:val="0035043A"/>
    <w:rsid w:val="00473736"/>
    <w:rsid w:val="00666768"/>
    <w:rsid w:val="006756AB"/>
    <w:rsid w:val="00725904"/>
    <w:rsid w:val="00856D8F"/>
    <w:rsid w:val="00912C04"/>
    <w:rsid w:val="009527CC"/>
    <w:rsid w:val="009701FA"/>
    <w:rsid w:val="009976C5"/>
    <w:rsid w:val="009B1F5B"/>
    <w:rsid w:val="00A23585"/>
    <w:rsid w:val="00AE11CC"/>
    <w:rsid w:val="00B44D6E"/>
    <w:rsid w:val="00C12C7B"/>
    <w:rsid w:val="00C5371F"/>
    <w:rsid w:val="00DC5A24"/>
    <w:rsid w:val="00EC53E0"/>
    <w:rsid w:val="00F6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A449"/>
  <w15:docId w15:val="{A32609C5-2821-481A-8575-F6D1A991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5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right">
    <w:name w:val="rteright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23585"/>
    <w:rPr>
      <w:b/>
      <w:bCs/>
    </w:rPr>
  </w:style>
  <w:style w:type="paragraph" w:customStyle="1" w:styleId="rtecenter">
    <w:name w:val="rtecenter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358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2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3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3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53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hyperlink" Target="http://www.city4you.spb.ru/city4you/ds/osi/law/result/more.htm?id=74@dsNpd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hyperlink" Target="http://filial579.ru/nasha-novaya-shkola/oformlenie-obucheniya-na-domu.html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hyperlink" Target="https://normativ.kontur.ru/document?moduleId=1&amp;documentId=263944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1412020011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hyperlink" Target="http://legalacts.ru/doc/federalnyi-zakon-ot-24111995-n-181-fz-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FB6AF-1298-4BA6-84DE-0855E3CB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Михайловна</dc:creator>
  <cp:keywords/>
  <dc:description/>
  <cp:lastModifiedBy>Admin</cp:lastModifiedBy>
  <cp:revision>4</cp:revision>
  <dcterms:created xsi:type="dcterms:W3CDTF">2022-10-28T04:05:00Z</dcterms:created>
  <dcterms:modified xsi:type="dcterms:W3CDTF">2024-09-13T11:17:00Z</dcterms:modified>
</cp:coreProperties>
</file>